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AB0AF2" w:rsidRDefault="00AC4E6B" w:rsidP="00742E44">
      <w:pPr>
        <w:rPr>
          <w:rFonts w:ascii="Arial" w:hAnsi="Arial" w:cs="Arial"/>
          <w:sz w:val="24"/>
          <w:szCs w:val="24"/>
        </w:rPr>
      </w:pPr>
      <w:r>
        <w:rPr>
          <w:rFonts w:ascii="Arial" w:hAnsi="Arial" w:cs="Arial"/>
          <w:sz w:val="24"/>
          <w:szCs w:val="24"/>
        </w:rPr>
        <w:t xml:space="preserve">Week </w:t>
      </w:r>
      <w:r w:rsidR="00D0209B">
        <w:rPr>
          <w:rFonts w:ascii="Arial" w:hAnsi="Arial" w:cs="Arial"/>
          <w:sz w:val="24"/>
          <w:szCs w:val="24"/>
        </w:rPr>
        <w:t xml:space="preserve"> </w:t>
      </w:r>
      <w:r w:rsidR="00CB5EC7">
        <w:rPr>
          <w:rFonts w:ascii="Arial" w:hAnsi="Arial" w:cs="Arial"/>
          <w:sz w:val="24"/>
          <w:szCs w:val="24"/>
        </w:rPr>
        <w:t>4 afronden en afrekenen</w:t>
      </w:r>
    </w:p>
    <w:p w:rsidR="00742E44" w:rsidRPr="00742E44" w:rsidRDefault="00742E44" w:rsidP="00742E44">
      <w:pPr>
        <w:spacing w:after="0" w:line="240" w:lineRule="auto"/>
        <w:rPr>
          <w:rFonts w:ascii="Tahoma" w:eastAsia="Times New Roman" w:hAnsi="Tahoma" w:cs="Tahoma"/>
          <w:sz w:val="24"/>
          <w:szCs w:val="24"/>
          <w:lang w:eastAsia="nl-NL"/>
        </w:rPr>
      </w:pPr>
    </w:p>
    <w:p w:rsidR="00CB5EC7" w:rsidRPr="00CB5EC7" w:rsidRDefault="00CB5EC7" w:rsidP="00CB5EC7">
      <w:pPr>
        <w:pBdr>
          <w:top w:val="single" w:sz="4" w:space="1" w:color="auto"/>
          <w:left w:val="single" w:sz="4" w:space="0" w:color="auto"/>
          <w:bottom w:val="single" w:sz="4" w:space="1" w:color="auto"/>
          <w:right w:val="single" w:sz="4" w:space="4" w:color="auto"/>
        </w:pBdr>
        <w:spacing w:after="0" w:line="240" w:lineRule="auto"/>
        <w:rPr>
          <w:rFonts w:ascii="Tahoma" w:eastAsia="Times New Roman" w:hAnsi="Tahoma" w:cs="Tahoma"/>
          <w:b/>
          <w:bCs/>
          <w:sz w:val="28"/>
          <w:szCs w:val="28"/>
          <w:lang w:eastAsia="nl-NL"/>
        </w:rPr>
      </w:pPr>
      <w:r w:rsidRPr="00CB5EC7">
        <w:rPr>
          <w:rFonts w:ascii="Tahoma" w:eastAsia="Times New Roman" w:hAnsi="Tahoma" w:cs="Tahoma"/>
          <w:b/>
          <w:bCs/>
          <w:sz w:val="28"/>
          <w:szCs w:val="28"/>
          <w:lang w:eastAsia="nl-NL"/>
        </w:rPr>
        <w:t>Opdracht 4: Afronden &amp; afrekenen.</w:t>
      </w:r>
    </w:p>
    <w:p w:rsidR="00CB5EC7" w:rsidRPr="00CB5EC7" w:rsidRDefault="00CB5EC7" w:rsidP="00CB5EC7">
      <w:pPr>
        <w:spacing w:after="0" w:line="240" w:lineRule="auto"/>
        <w:rPr>
          <w:rFonts w:ascii="Tahoma" w:eastAsia="Times New Roman" w:hAnsi="Tahoma" w:cs="Tahoma"/>
          <w:sz w:val="24"/>
          <w:szCs w:val="24"/>
          <w:lang w:eastAsia="nl-NL"/>
        </w:rPr>
      </w:pPr>
    </w:p>
    <w:p w:rsidR="00CB5EC7" w:rsidRPr="00CB5EC7" w:rsidRDefault="00CB5EC7" w:rsidP="00CB5EC7">
      <w:pPr>
        <w:numPr>
          <w:ilvl w:val="0"/>
          <w:numId w:val="7"/>
        </w:num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De leerling weet de wetgeving omtrent teruggave wisselgeld.</w:t>
      </w:r>
    </w:p>
    <w:p w:rsidR="00CB5EC7" w:rsidRPr="00CB5EC7" w:rsidRDefault="00CB5EC7" w:rsidP="00CB5EC7">
      <w:pPr>
        <w:numPr>
          <w:ilvl w:val="0"/>
          <w:numId w:val="7"/>
        </w:num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De leerling kent de afrondingsregels.</w:t>
      </w:r>
    </w:p>
    <w:p w:rsidR="00CB5EC7" w:rsidRPr="00CB5EC7" w:rsidRDefault="00CB5EC7" w:rsidP="00CB5EC7">
      <w:pPr>
        <w:numPr>
          <w:ilvl w:val="0"/>
          <w:numId w:val="2"/>
        </w:num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De leerling weet wat koop op afbetaling is en kan dit toepassen.</w:t>
      </w:r>
    </w:p>
    <w:p w:rsidR="00CB5EC7" w:rsidRPr="00CB5EC7" w:rsidRDefault="00CB5EC7" w:rsidP="00CB5EC7">
      <w:pPr>
        <w:spacing w:after="0" w:line="240" w:lineRule="auto"/>
        <w:ind w:left="360"/>
        <w:rPr>
          <w:rFonts w:ascii="Tahoma" w:eastAsia="Times New Roman" w:hAnsi="Tahoma" w:cs="Tahoma"/>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CB5EC7" w:rsidRPr="00CB5EC7" w:rsidTr="005F2F1C">
        <w:trPr>
          <w:cantSplit/>
        </w:trPr>
        <w:tc>
          <w:tcPr>
            <w:tcW w:w="2303" w:type="dxa"/>
            <w:vMerge w:val="restart"/>
          </w:tcPr>
          <w:p w:rsidR="00CB5EC7" w:rsidRPr="00CB5EC7" w:rsidRDefault="00CB5EC7" w:rsidP="00CB5EC7">
            <w:pPr>
              <w:keepNext/>
              <w:spacing w:after="0" w:line="240" w:lineRule="auto"/>
              <w:outlineLvl w:val="2"/>
              <w:rPr>
                <w:rFonts w:ascii="Tahoma" w:eastAsia="Times New Roman" w:hAnsi="Tahoma" w:cs="Tahoma"/>
                <w:b/>
                <w:bCs/>
                <w:sz w:val="24"/>
                <w:szCs w:val="24"/>
                <w:lang w:eastAsia="nl-NL"/>
              </w:rPr>
            </w:pPr>
            <w:r w:rsidRPr="00CB5EC7">
              <w:rPr>
                <w:rFonts w:ascii="Tahoma" w:eastAsia="Times New Roman" w:hAnsi="Tahoma" w:cs="Tahoma"/>
                <w:b/>
                <w:bCs/>
                <w:sz w:val="24"/>
                <w:szCs w:val="24"/>
                <w:lang w:eastAsia="nl-NL"/>
              </w:rPr>
              <w:t>Onderwerp</w:t>
            </w:r>
          </w:p>
        </w:tc>
        <w:tc>
          <w:tcPr>
            <w:tcW w:w="6909" w:type="dxa"/>
            <w:gridSpan w:val="3"/>
          </w:tcPr>
          <w:p w:rsidR="00CB5EC7" w:rsidRPr="00CB5EC7" w:rsidRDefault="00CB5EC7" w:rsidP="00CB5EC7">
            <w:pPr>
              <w:keepNext/>
              <w:spacing w:after="0" w:line="240" w:lineRule="auto"/>
              <w:jc w:val="center"/>
              <w:outlineLvl w:val="1"/>
              <w:rPr>
                <w:rFonts w:ascii="Tahoma" w:eastAsia="Times New Roman" w:hAnsi="Tahoma" w:cs="Tahoma"/>
                <w:b/>
                <w:bCs/>
                <w:sz w:val="28"/>
                <w:szCs w:val="24"/>
                <w:lang w:eastAsia="nl-NL"/>
              </w:rPr>
            </w:pPr>
            <w:r w:rsidRPr="00CB5EC7">
              <w:rPr>
                <w:rFonts w:ascii="Tahoma" w:eastAsia="Times New Roman" w:hAnsi="Tahoma" w:cs="Tahoma"/>
                <w:b/>
                <w:bCs/>
                <w:sz w:val="28"/>
                <w:szCs w:val="24"/>
                <w:lang w:eastAsia="nl-NL"/>
              </w:rPr>
              <w:t>Schooltaak</w:t>
            </w:r>
          </w:p>
        </w:tc>
      </w:tr>
      <w:tr w:rsidR="00CB5EC7" w:rsidRPr="00CB5EC7" w:rsidTr="005F2F1C">
        <w:trPr>
          <w:cantSplit/>
        </w:trPr>
        <w:tc>
          <w:tcPr>
            <w:tcW w:w="2303" w:type="dxa"/>
            <w:vMerge/>
          </w:tcPr>
          <w:p w:rsidR="00CB5EC7" w:rsidRPr="00CB5EC7" w:rsidRDefault="00CB5EC7" w:rsidP="00CB5EC7">
            <w:pPr>
              <w:spacing w:after="0" w:line="240" w:lineRule="auto"/>
              <w:rPr>
                <w:rFonts w:ascii="Tahoma" w:eastAsia="Times New Roman" w:hAnsi="Tahoma" w:cs="Tahoma"/>
                <w:sz w:val="24"/>
                <w:szCs w:val="24"/>
                <w:lang w:eastAsia="nl-NL"/>
              </w:rPr>
            </w:pPr>
          </w:p>
        </w:tc>
        <w:tc>
          <w:tcPr>
            <w:tcW w:w="2303" w:type="dxa"/>
          </w:tcPr>
          <w:p w:rsidR="00CB5EC7" w:rsidRPr="00CB5EC7" w:rsidRDefault="00CB5EC7" w:rsidP="00CB5EC7">
            <w:pPr>
              <w:spacing w:after="0" w:line="240" w:lineRule="auto"/>
              <w:rPr>
                <w:rFonts w:ascii="Tahoma" w:eastAsia="Times New Roman" w:hAnsi="Tahoma" w:cs="Tahoma"/>
                <w:i/>
                <w:iCs/>
                <w:sz w:val="24"/>
                <w:szCs w:val="24"/>
                <w:lang w:eastAsia="nl-NL"/>
              </w:rPr>
            </w:pPr>
            <w:r w:rsidRPr="00CB5EC7">
              <w:rPr>
                <w:rFonts w:ascii="Tahoma" w:eastAsia="Times New Roman" w:hAnsi="Tahoma" w:cs="Tahoma"/>
                <w:i/>
                <w:iCs/>
                <w:sz w:val="24"/>
                <w:szCs w:val="24"/>
                <w:lang w:eastAsia="nl-NL"/>
              </w:rPr>
              <w:t>Theorie</w:t>
            </w:r>
          </w:p>
        </w:tc>
        <w:tc>
          <w:tcPr>
            <w:tcW w:w="2303" w:type="dxa"/>
          </w:tcPr>
          <w:p w:rsidR="00CB5EC7" w:rsidRPr="00CB5EC7" w:rsidRDefault="00CB5EC7" w:rsidP="00CB5EC7">
            <w:pPr>
              <w:spacing w:after="0" w:line="240" w:lineRule="auto"/>
              <w:rPr>
                <w:rFonts w:ascii="Tahoma" w:eastAsia="Times New Roman" w:hAnsi="Tahoma" w:cs="Tahoma"/>
                <w:i/>
                <w:iCs/>
                <w:sz w:val="24"/>
                <w:szCs w:val="24"/>
                <w:lang w:eastAsia="nl-NL"/>
              </w:rPr>
            </w:pPr>
            <w:r w:rsidRPr="00CB5EC7">
              <w:rPr>
                <w:rFonts w:ascii="Tahoma" w:eastAsia="Times New Roman" w:hAnsi="Tahoma" w:cs="Tahoma"/>
                <w:i/>
                <w:iCs/>
                <w:sz w:val="24"/>
                <w:szCs w:val="24"/>
                <w:lang w:eastAsia="nl-NL"/>
              </w:rPr>
              <w:t>Praktijk</w:t>
            </w:r>
          </w:p>
        </w:tc>
        <w:tc>
          <w:tcPr>
            <w:tcW w:w="2303" w:type="dxa"/>
          </w:tcPr>
          <w:p w:rsidR="00CB5EC7" w:rsidRPr="00CB5EC7" w:rsidRDefault="00CB5EC7" w:rsidP="00CB5EC7">
            <w:pPr>
              <w:spacing w:after="0" w:line="240" w:lineRule="auto"/>
              <w:rPr>
                <w:rFonts w:ascii="Tahoma" w:eastAsia="Times New Roman" w:hAnsi="Tahoma" w:cs="Tahoma"/>
                <w:i/>
                <w:iCs/>
                <w:sz w:val="24"/>
                <w:szCs w:val="24"/>
                <w:lang w:eastAsia="nl-NL"/>
              </w:rPr>
            </w:pPr>
            <w:r w:rsidRPr="00CB5EC7">
              <w:rPr>
                <w:rFonts w:ascii="Tahoma" w:eastAsia="Times New Roman" w:hAnsi="Tahoma" w:cs="Tahoma"/>
                <w:i/>
                <w:iCs/>
                <w:sz w:val="24"/>
                <w:szCs w:val="24"/>
                <w:lang w:eastAsia="nl-NL"/>
              </w:rPr>
              <w:t>Vragen</w:t>
            </w:r>
          </w:p>
        </w:tc>
      </w:tr>
      <w:tr w:rsidR="00CB5EC7" w:rsidRPr="00CB5EC7" w:rsidTr="005F2F1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afronden</w:t>
            </w: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1.7 afronden</w:t>
            </w: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Opdracht 4.1 t/m 4.9</w:t>
            </w:r>
          </w:p>
        </w:tc>
      </w:tr>
      <w:tr w:rsidR="00CB5EC7" w:rsidRPr="00CB5EC7" w:rsidTr="005F2F1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Koop op afbetaling</w:t>
            </w: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2.9 koop op afbetaling</w:t>
            </w: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Opdracht 4.12, 4.13</w:t>
            </w:r>
          </w:p>
        </w:tc>
      </w:tr>
      <w:tr w:rsidR="00CB5EC7" w:rsidRPr="00CB5EC7" w:rsidTr="005F2F1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wisselgeld</w:t>
            </w: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p>
        </w:tc>
        <w:tc>
          <w:tcPr>
            <w:tcW w:w="2303" w:type="dxa"/>
          </w:tcPr>
          <w:p w:rsidR="00CB5EC7" w:rsidRPr="00CB5EC7" w:rsidRDefault="00CB5EC7" w:rsidP="00CB5EC7">
            <w:pPr>
              <w:spacing w:after="0" w:line="240" w:lineRule="auto"/>
              <w:rPr>
                <w:rFonts w:ascii="Tahoma" w:eastAsia="Times New Roman" w:hAnsi="Tahoma" w:cs="Tahoma"/>
                <w:sz w:val="18"/>
                <w:szCs w:val="24"/>
                <w:lang w:eastAsia="nl-NL"/>
              </w:rPr>
            </w:pPr>
            <w:r w:rsidRPr="00CB5EC7">
              <w:rPr>
                <w:rFonts w:ascii="Tahoma" w:eastAsia="Times New Roman" w:hAnsi="Tahoma" w:cs="Tahoma"/>
                <w:sz w:val="18"/>
                <w:szCs w:val="24"/>
                <w:lang w:eastAsia="nl-NL"/>
              </w:rPr>
              <w:t>Opdracht 4.10, 4.11</w:t>
            </w:r>
          </w:p>
        </w:tc>
      </w:tr>
    </w:tbl>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sz w:val="24"/>
          <w:szCs w:val="24"/>
          <w:lang w:eastAsia="nl-NL"/>
        </w:rPr>
        <w:t>onderstaand artikel</w:t>
      </w:r>
      <w:r w:rsidR="00175085">
        <w:rPr>
          <w:rFonts w:ascii="Tahoma" w:eastAsia="Times New Roman" w:hAnsi="Tahoma" w:cs="Tahoma"/>
          <w:sz w:val="24"/>
          <w:szCs w:val="24"/>
          <w:lang w:eastAsia="nl-NL"/>
        </w:rPr>
        <w:t xml:space="preserve"> stond</w:t>
      </w:r>
      <w:r w:rsidRPr="00CB5EC7">
        <w:rPr>
          <w:rFonts w:ascii="Tahoma" w:eastAsia="Times New Roman" w:hAnsi="Tahoma" w:cs="Tahoma"/>
          <w:sz w:val="24"/>
          <w:szCs w:val="24"/>
          <w:lang w:eastAsia="nl-NL"/>
        </w:rPr>
        <w:t xml:space="preserve"> in de krant.</w:t>
      </w: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keepNext/>
        <w:pBdr>
          <w:top w:val="single" w:sz="4" w:space="1" w:color="auto"/>
          <w:left w:val="single" w:sz="4" w:space="4" w:color="auto"/>
          <w:bottom w:val="single" w:sz="4" w:space="1" w:color="auto"/>
          <w:right w:val="single" w:sz="4" w:space="4" w:color="auto"/>
        </w:pBdr>
        <w:spacing w:after="0" w:line="240" w:lineRule="auto"/>
        <w:outlineLvl w:val="3"/>
        <w:rPr>
          <w:rFonts w:ascii="Tahoma" w:eastAsia="Times New Roman" w:hAnsi="Tahoma" w:cs="Tahoma"/>
          <w:i/>
          <w:iCs/>
          <w:sz w:val="24"/>
          <w:szCs w:val="24"/>
          <w:lang w:eastAsia="nl-NL"/>
        </w:rPr>
      </w:pPr>
      <w:r w:rsidRPr="00CB5EC7">
        <w:rPr>
          <w:rFonts w:ascii="Tahoma" w:eastAsia="Times New Roman" w:hAnsi="Tahoma" w:cs="Tahoma"/>
          <w:i/>
          <w:iCs/>
          <w:sz w:val="24"/>
          <w:szCs w:val="24"/>
          <w:lang w:eastAsia="nl-NL"/>
        </w:rPr>
        <w:t>Veel animo voor afronden op 5 cent</w:t>
      </w:r>
    </w:p>
    <w:p w:rsidR="00CB5EC7" w:rsidRPr="00CB5EC7" w:rsidRDefault="00CB5EC7" w:rsidP="00CB5EC7">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5"/>
        <w:rPr>
          <w:rFonts w:ascii="Tahoma" w:eastAsia="Times New Roman" w:hAnsi="Tahoma" w:cs="Tahoma"/>
          <w:b/>
          <w:bCs/>
          <w:sz w:val="20"/>
          <w:szCs w:val="15"/>
          <w:lang w:eastAsia="nl-NL"/>
        </w:rPr>
      </w:pPr>
      <w:r w:rsidRPr="00CB5EC7">
        <w:rPr>
          <w:rFonts w:ascii="Tahoma" w:eastAsia="Times New Roman" w:hAnsi="Tahoma" w:cs="Tahoma"/>
          <w:b/>
          <w:bCs/>
          <w:sz w:val="20"/>
          <w:szCs w:val="15"/>
          <w:lang w:eastAsia="nl-NL"/>
        </w:rPr>
        <w:t>Veel winkeliers willen hun prijzen op stuivers afronden. Het Maatschappelijk Overleg Betalingsverkeer (MOB) zegt dat al 40.000 van de 120.000 winkeliers afrondingsstickers hebben besteld.</w:t>
      </w:r>
    </w:p>
    <w:p w:rsidR="00CB5EC7" w:rsidRPr="00CB5EC7" w:rsidRDefault="00CB5EC7" w:rsidP="00CB5EC7">
      <w:pPr>
        <w:pBdr>
          <w:top w:val="single" w:sz="4" w:space="1" w:color="auto"/>
          <w:left w:val="single" w:sz="4" w:space="4" w:color="auto"/>
          <w:bottom w:val="single" w:sz="4" w:space="1" w:color="auto"/>
          <w:right w:val="single" w:sz="4" w:space="4" w:color="auto"/>
        </w:pBdr>
        <w:spacing w:before="100" w:beforeAutospacing="1" w:after="240" w:line="240" w:lineRule="auto"/>
        <w:rPr>
          <w:rFonts w:ascii="Tahoma" w:eastAsia="Times New Roman" w:hAnsi="Tahoma" w:cs="Tahoma"/>
          <w:sz w:val="20"/>
          <w:szCs w:val="24"/>
          <w:lang w:eastAsia="nl-NL"/>
        </w:rPr>
      </w:pPr>
      <w:r w:rsidRPr="00CB5EC7">
        <w:rPr>
          <w:rFonts w:ascii="Tahoma" w:eastAsia="Times New Roman" w:hAnsi="Tahoma" w:cs="Tahoma"/>
          <w:b/>
          <w:bCs/>
          <w:sz w:val="20"/>
          <w:szCs w:val="24"/>
          <w:lang w:eastAsia="nl-NL"/>
        </w:rPr>
        <w:t>Stickers</w:t>
      </w:r>
      <w:r w:rsidRPr="00CB5EC7">
        <w:rPr>
          <w:rFonts w:ascii="Tahoma" w:eastAsia="Times New Roman" w:hAnsi="Tahoma" w:cs="Tahoma"/>
          <w:sz w:val="20"/>
          <w:szCs w:val="24"/>
          <w:lang w:eastAsia="nl-NL"/>
        </w:rPr>
        <w:br/>
        <w:t xml:space="preserve">De winkeliers gebruiken de stickers om hun klanten duidelijk te maken dat zij kassabonnen afronden tot veelvouden van 5 cent. Met de invoering hiervan hopen de winkeliers op jaarbasis een bedrag van 30 miljoen euro aan kosten te kunnen besparen. </w:t>
      </w:r>
      <w:r w:rsidRPr="00CB5EC7">
        <w:rPr>
          <w:rFonts w:ascii="Tahoma" w:eastAsia="Times New Roman" w:hAnsi="Tahoma" w:cs="Tahoma"/>
          <w:sz w:val="20"/>
          <w:szCs w:val="24"/>
          <w:lang w:eastAsia="nl-NL"/>
        </w:rPr>
        <w:br/>
      </w:r>
      <w:r w:rsidRPr="00CB5EC7">
        <w:rPr>
          <w:rFonts w:ascii="Tahoma" w:eastAsia="Times New Roman" w:hAnsi="Tahoma" w:cs="Tahoma"/>
          <w:sz w:val="20"/>
          <w:szCs w:val="24"/>
          <w:lang w:eastAsia="nl-NL"/>
        </w:rPr>
        <w:br/>
      </w:r>
      <w:r w:rsidRPr="00CB5EC7">
        <w:rPr>
          <w:rFonts w:ascii="Tahoma" w:eastAsia="Times New Roman" w:hAnsi="Tahoma" w:cs="Tahoma"/>
          <w:b/>
          <w:bCs/>
          <w:sz w:val="20"/>
          <w:szCs w:val="24"/>
          <w:lang w:eastAsia="nl-NL"/>
        </w:rPr>
        <w:t>Geen problemen</w:t>
      </w:r>
      <w:r w:rsidRPr="00CB5EC7">
        <w:rPr>
          <w:rFonts w:ascii="Tahoma" w:eastAsia="Times New Roman" w:hAnsi="Tahoma" w:cs="Tahoma"/>
          <w:sz w:val="20"/>
          <w:szCs w:val="24"/>
          <w:lang w:eastAsia="nl-NL"/>
        </w:rPr>
        <w:br/>
        <w:t xml:space="preserve">Volgens het MOB roept het afronden nauwelijks problemen op bij de consumenten. Deze conclusie komt overeen met het resultaat van een proef in Woerden, die enkele weken geleden werd afgesloten. Het MOB hoopt dat afronding in heel Nederland vanaf 1 september is doorgevoerd. </w:t>
      </w: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bCs/>
          <w:sz w:val="24"/>
          <w:szCs w:val="24"/>
          <w:lang w:eastAsia="nl-NL"/>
        </w:rPr>
        <w:t>4.1:</w:t>
      </w:r>
      <w:r w:rsidRPr="00CB5EC7">
        <w:rPr>
          <w:rFonts w:ascii="Tahoma" w:eastAsia="Times New Roman" w:hAnsi="Tahoma" w:cs="Tahoma"/>
          <w:sz w:val="24"/>
          <w:szCs w:val="24"/>
          <w:lang w:eastAsia="nl-NL"/>
        </w:rPr>
        <w:tab/>
        <w:t>Waar gaat dit artikel volgens jou over?</w:t>
      </w:r>
    </w:p>
    <w:p w:rsidR="00CB5EC7" w:rsidRPr="00CB5EC7" w:rsidRDefault="00CB5EC7" w:rsidP="00CB5EC7">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bCs/>
          <w:sz w:val="24"/>
          <w:szCs w:val="24"/>
          <w:lang w:eastAsia="nl-NL"/>
        </w:rPr>
        <w:t>4.2:</w:t>
      </w:r>
      <w:r w:rsidRPr="00CB5EC7">
        <w:rPr>
          <w:rFonts w:ascii="Tahoma" w:eastAsia="Times New Roman" w:hAnsi="Tahoma" w:cs="Tahoma"/>
          <w:sz w:val="24"/>
          <w:szCs w:val="24"/>
          <w:lang w:eastAsia="nl-NL"/>
        </w:rPr>
        <w:tab/>
        <w:t>Wordt er bij jou op het BPV adres ook afgerond op 5 cent? Zo ja, hoe gaat dat?</w:t>
      </w:r>
    </w:p>
    <w:p w:rsidR="00CB5EC7" w:rsidRPr="00CB5EC7" w:rsidRDefault="00CB5EC7" w:rsidP="00CB5EC7">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sz w:val="24"/>
          <w:szCs w:val="24"/>
          <w:lang w:eastAsia="nl-NL"/>
        </w:rPr>
        <w:br w:type="page"/>
      </w:r>
    </w:p>
    <w:p w:rsidR="00CB5EC7" w:rsidRPr="00CB5EC7" w:rsidRDefault="00CB5EC7" w:rsidP="00CB5EC7">
      <w:p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lastRenderedPageBreak/>
        <w:t>Bij afronden moeten de afrondregels in acht worden genomen. Dit houdt in dat bedragen afgerond worden op 0 of 5 cent. Hieronder volgen een aantal rekensommen die te maken hebben met afronden.</w:t>
      </w: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r w:rsidRPr="00CB5EC7">
        <w:rPr>
          <w:rFonts w:ascii="Tahoma" w:eastAsia="Times New Roman" w:hAnsi="Tahoma" w:cs="Tahoma"/>
          <w:b/>
          <w:bCs/>
          <w:sz w:val="24"/>
          <w:szCs w:val="24"/>
          <w:lang w:eastAsia="nl-NL"/>
        </w:rPr>
        <w:t>4.3:</w:t>
      </w:r>
      <w:r w:rsidRPr="00CB5EC7">
        <w:rPr>
          <w:rFonts w:ascii="Tahoma" w:eastAsia="Times New Roman" w:hAnsi="Tahoma" w:cs="Tahoma"/>
          <w:b/>
          <w:bCs/>
          <w:sz w:val="24"/>
          <w:szCs w:val="24"/>
          <w:lang w:eastAsia="nl-NL"/>
        </w:rPr>
        <w:tab/>
      </w:r>
      <w:r w:rsidRPr="00CB5EC7">
        <w:rPr>
          <w:rFonts w:ascii="Tahoma" w:eastAsia="Times New Roman" w:hAnsi="Tahoma" w:cs="Tahoma"/>
          <w:sz w:val="24"/>
          <w:szCs w:val="24"/>
          <w:lang w:eastAsia="nl-NL"/>
        </w:rPr>
        <w:t>Een totaalbedrag van 23,68 dat contant wordt afgerekend, wordt</w:t>
      </w:r>
      <w:r w:rsidRPr="00CB5EC7">
        <w:rPr>
          <w:rFonts w:ascii="Tahoma" w:eastAsia="Times New Roman" w:hAnsi="Tahoma" w:cs="Tahoma"/>
          <w:b/>
          <w:bCs/>
          <w:sz w:val="24"/>
          <w:szCs w:val="24"/>
          <w:lang w:eastAsia="nl-NL"/>
        </w:rPr>
        <w:t>……….</w:t>
      </w: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r w:rsidRPr="00CB5EC7">
        <w:rPr>
          <w:rFonts w:ascii="Tahoma" w:eastAsia="Times New Roman" w:hAnsi="Tahoma" w:cs="Tahoma"/>
          <w:b/>
          <w:bCs/>
          <w:sz w:val="24"/>
          <w:szCs w:val="24"/>
          <w:lang w:eastAsia="nl-NL"/>
        </w:rPr>
        <w:t>4.4:</w:t>
      </w:r>
      <w:r w:rsidRPr="00CB5EC7">
        <w:rPr>
          <w:rFonts w:ascii="Tahoma" w:eastAsia="Times New Roman" w:hAnsi="Tahoma" w:cs="Tahoma"/>
          <w:sz w:val="24"/>
          <w:szCs w:val="24"/>
          <w:lang w:eastAsia="nl-NL"/>
        </w:rPr>
        <w:tab/>
        <w:t xml:space="preserve">Een totaalbedrag van 45,23 dat contant wordt </w:t>
      </w:r>
      <w:proofErr w:type="spellStart"/>
      <w:r w:rsidRPr="00CB5EC7">
        <w:rPr>
          <w:rFonts w:ascii="Tahoma" w:eastAsia="Times New Roman" w:hAnsi="Tahoma" w:cs="Tahoma"/>
          <w:sz w:val="24"/>
          <w:szCs w:val="24"/>
          <w:lang w:eastAsia="nl-NL"/>
        </w:rPr>
        <w:t>afgerekend,wordt</w:t>
      </w:r>
      <w:proofErr w:type="spellEnd"/>
      <w:r w:rsidRPr="00CB5EC7">
        <w:rPr>
          <w:rFonts w:ascii="Tahoma" w:eastAsia="Times New Roman" w:hAnsi="Tahoma" w:cs="Tahoma"/>
          <w:b/>
          <w:bCs/>
          <w:sz w:val="24"/>
          <w:szCs w:val="24"/>
          <w:lang w:eastAsia="nl-NL"/>
        </w:rPr>
        <w:t>……….</w:t>
      </w: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r w:rsidRPr="00CB5EC7">
        <w:rPr>
          <w:rFonts w:ascii="Tahoma" w:eastAsia="Times New Roman" w:hAnsi="Tahoma" w:cs="Tahoma"/>
          <w:b/>
          <w:bCs/>
          <w:sz w:val="24"/>
          <w:szCs w:val="24"/>
          <w:lang w:eastAsia="nl-NL"/>
        </w:rPr>
        <w:t>4.5:</w:t>
      </w:r>
      <w:r w:rsidRPr="00CB5EC7">
        <w:rPr>
          <w:rFonts w:ascii="Tahoma" w:eastAsia="Times New Roman" w:hAnsi="Tahoma" w:cs="Tahoma"/>
          <w:sz w:val="24"/>
          <w:szCs w:val="24"/>
          <w:lang w:eastAsia="nl-NL"/>
        </w:rPr>
        <w:tab/>
        <w:t>Een totaalbedrag van 13,95 dat contant wordt afgerekend, wordt</w:t>
      </w:r>
      <w:r w:rsidRPr="00CB5EC7">
        <w:rPr>
          <w:rFonts w:ascii="Tahoma" w:eastAsia="Times New Roman" w:hAnsi="Tahoma" w:cs="Tahoma"/>
          <w:b/>
          <w:bCs/>
          <w:sz w:val="24"/>
          <w:szCs w:val="24"/>
          <w:lang w:eastAsia="nl-NL"/>
        </w:rPr>
        <w:t>……….</w:t>
      </w: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r w:rsidRPr="00CB5EC7">
        <w:rPr>
          <w:rFonts w:ascii="Tahoma" w:eastAsia="Times New Roman" w:hAnsi="Tahoma" w:cs="Tahoma"/>
          <w:b/>
          <w:bCs/>
          <w:sz w:val="24"/>
          <w:szCs w:val="24"/>
          <w:lang w:eastAsia="nl-NL"/>
        </w:rPr>
        <w:t>4.6:</w:t>
      </w:r>
      <w:r w:rsidRPr="00CB5EC7">
        <w:rPr>
          <w:rFonts w:ascii="Tahoma" w:eastAsia="Times New Roman" w:hAnsi="Tahoma" w:cs="Tahoma"/>
          <w:b/>
          <w:bCs/>
          <w:sz w:val="24"/>
          <w:szCs w:val="24"/>
          <w:lang w:eastAsia="nl-NL"/>
        </w:rPr>
        <w:tab/>
      </w:r>
      <w:r w:rsidRPr="00CB5EC7">
        <w:rPr>
          <w:rFonts w:ascii="Tahoma" w:eastAsia="Times New Roman" w:hAnsi="Tahoma" w:cs="Tahoma"/>
          <w:sz w:val="24"/>
          <w:szCs w:val="24"/>
          <w:lang w:eastAsia="nl-NL"/>
        </w:rPr>
        <w:t>Een totaalbedrag van 16,89 dat met PIN wordt afgerekend, wordt</w:t>
      </w:r>
      <w:r w:rsidRPr="00CB5EC7">
        <w:rPr>
          <w:rFonts w:ascii="Tahoma" w:eastAsia="Times New Roman" w:hAnsi="Tahoma" w:cs="Tahoma"/>
          <w:b/>
          <w:bCs/>
          <w:sz w:val="24"/>
          <w:szCs w:val="24"/>
          <w:lang w:eastAsia="nl-NL"/>
        </w:rPr>
        <w:t>……….</w:t>
      </w: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r w:rsidRPr="00CB5EC7">
        <w:rPr>
          <w:rFonts w:ascii="Tahoma" w:eastAsia="Times New Roman" w:hAnsi="Tahoma" w:cs="Tahoma"/>
          <w:b/>
          <w:bCs/>
          <w:sz w:val="24"/>
          <w:szCs w:val="24"/>
          <w:lang w:eastAsia="nl-NL"/>
        </w:rPr>
        <w:t>4.7:</w:t>
      </w:r>
      <w:r w:rsidRPr="00CB5EC7">
        <w:rPr>
          <w:rFonts w:ascii="Tahoma" w:eastAsia="Times New Roman" w:hAnsi="Tahoma" w:cs="Tahoma"/>
          <w:b/>
          <w:bCs/>
          <w:sz w:val="24"/>
          <w:szCs w:val="24"/>
          <w:lang w:eastAsia="nl-NL"/>
        </w:rPr>
        <w:tab/>
      </w:r>
      <w:r w:rsidRPr="00CB5EC7">
        <w:rPr>
          <w:rFonts w:ascii="Tahoma" w:eastAsia="Times New Roman" w:hAnsi="Tahoma" w:cs="Tahoma"/>
          <w:sz w:val="24"/>
          <w:szCs w:val="24"/>
          <w:lang w:eastAsia="nl-NL"/>
        </w:rPr>
        <w:t>Een totaalbedrag van 11,11 dat met een chipknip wordt afgerekend, wordt</w:t>
      </w:r>
      <w:r w:rsidRPr="00CB5EC7">
        <w:rPr>
          <w:rFonts w:ascii="Tahoma" w:eastAsia="Times New Roman" w:hAnsi="Tahoma" w:cs="Tahoma"/>
          <w:b/>
          <w:bCs/>
          <w:sz w:val="24"/>
          <w:szCs w:val="24"/>
          <w:lang w:eastAsia="nl-NL"/>
        </w:rPr>
        <w:t>……….</w:t>
      </w:r>
    </w:p>
    <w:p w:rsidR="00CB5EC7" w:rsidRPr="00CB5EC7" w:rsidRDefault="00CB5EC7" w:rsidP="00CB5EC7">
      <w:pPr>
        <w:spacing w:after="0" w:line="240" w:lineRule="auto"/>
        <w:ind w:left="720" w:hanging="720"/>
        <w:rPr>
          <w:rFonts w:ascii="Tahoma" w:eastAsia="Times New Roman" w:hAnsi="Tahoma" w:cs="Tahoma"/>
          <w:b/>
          <w:bCs/>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bCs/>
          <w:sz w:val="24"/>
          <w:szCs w:val="24"/>
          <w:lang w:eastAsia="nl-NL"/>
        </w:rPr>
        <w:t>4.8:</w:t>
      </w:r>
      <w:r w:rsidRPr="00CB5EC7">
        <w:rPr>
          <w:rFonts w:ascii="Tahoma" w:eastAsia="Times New Roman" w:hAnsi="Tahoma" w:cs="Tahoma"/>
          <w:b/>
          <w:bCs/>
          <w:sz w:val="24"/>
          <w:szCs w:val="24"/>
          <w:lang w:eastAsia="nl-NL"/>
        </w:rPr>
        <w:tab/>
      </w:r>
      <w:r w:rsidRPr="00CB5EC7">
        <w:rPr>
          <w:rFonts w:ascii="Tahoma" w:eastAsia="Times New Roman" w:hAnsi="Tahoma" w:cs="Tahoma"/>
          <w:sz w:val="24"/>
          <w:szCs w:val="24"/>
          <w:lang w:eastAsia="nl-NL"/>
        </w:rPr>
        <w:t>De klant komt bij jou een vaas van € 9,99 en 5 rozen van € 0,49 per stuk kopen. Wat moet de klant betalen als hij contant betaalt.</w:t>
      </w:r>
    </w:p>
    <w:p w:rsidR="00CB5EC7" w:rsidRPr="00CB5EC7" w:rsidRDefault="00CB5EC7" w:rsidP="00CB5EC7">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bCs/>
          <w:sz w:val="24"/>
          <w:szCs w:val="24"/>
          <w:lang w:eastAsia="nl-NL"/>
        </w:rPr>
        <w:t>4.9:</w:t>
      </w:r>
      <w:r w:rsidRPr="00CB5EC7">
        <w:rPr>
          <w:rFonts w:ascii="Tahoma" w:eastAsia="Times New Roman" w:hAnsi="Tahoma" w:cs="Tahoma"/>
          <w:b/>
          <w:bCs/>
          <w:sz w:val="24"/>
          <w:szCs w:val="24"/>
          <w:lang w:eastAsia="nl-NL"/>
        </w:rPr>
        <w:tab/>
      </w:r>
      <w:r w:rsidRPr="00CB5EC7">
        <w:rPr>
          <w:rFonts w:ascii="Tahoma" w:eastAsia="Times New Roman" w:hAnsi="Tahoma" w:cs="Tahoma"/>
          <w:sz w:val="24"/>
          <w:szCs w:val="24"/>
          <w:lang w:eastAsia="nl-NL"/>
        </w:rPr>
        <w:t>Wat moet de klant van opdracht 3.8 betalen als de afrondingsregels van toepassing zijn?</w:t>
      </w:r>
    </w:p>
    <w:p w:rsidR="00CB5EC7" w:rsidRPr="00CB5EC7" w:rsidRDefault="00CB5EC7" w:rsidP="00CB5EC7">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r w:rsidRPr="00CB5EC7">
        <w:rPr>
          <w:rFonts w:ascii="Tahoma" w:eastAsia="Times New Roman" w:hAnsi="Tahoma" w:cs="Tahoma"/>
          <w:sz w:val="24"/>
          <w:szCs w:val="24"/>
          <w:lang w:eastAsia="nl-NL"/>
        </w:rPr>
        <w:t>Voor het teruggeven van wisselgeld wordt vaak de doortelmethode gebruikt. De uitleg van de doortelmethode staat in de reader.</w:t>
      </w: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r w:rsidRPr="00CB5EC7">
        <w:rPr>
          <w:rFonts w:ascii="Tahoma" w:eastAsia="Times New Roman" w:hAnsi="Tahoma" w:cs="Tahoma"/>
          <w:b/>
          <w:bCs/>
          <w:sz w:val="24"/>
          <w:szCs w:val="24"/>
          <w:lang w:eastAsia="nl-NL"/>
        </w:rPr>
        <w:t>4.10:</w:t>
      </w:r>
      <w:r w:rsidRPr="00CB5EC7">
        <w:rPr>
          <w:rFonts w:ascii="Tahoma" w:eastAsia="Times New Roman" w:hAnsi="Tahoma" w:cs="Tahoma"/>
          <w:sz w:val="24"/>
          <w:szCs w:val="24"/>
          <w:lang w:eastAsia="nl-NL"/>
        </w:rPr>
        <w:tab/>
        <w:t>Een klant koopt een boeket van € 4,95 en betaalt met €10,00. Welke munten en biljetten geef jij de klant terug. Noem ze en begin met de kleinste munt of biljet. (de afrondingsregels hoeven niet worden toegepast.)</w:t>
      </w:r>
    </w:p>
    <w:p w:rsidR="00CB5EC7" w:rsidRPr="00CB5EC7" w:rsidRDefault="00CB5EC7" w:rsidP="00CB5EC7">
      <w:pPr>
        <w:pBdr>
          <w:top w:val="single" w:sz="6" w:space="1" w:color="auto"/>
          <w:bottom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pBdr>
          <w:bottom w:val="single" w:sz="6" w:space="1" w:color="auto"/>
          <w:between w:val="single" w:sz="6" w:space="1" w:color="auto"/>
        </w:pBd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ind w:left="720" w:hanging="720"/>
        <w:rPr>
          <w:rFonts w:ascii="Tahoma" w:eastAsia="Times New Roman" w:hAnsi="Tahoma" w:cs="Tahoma"/>
          <w:sz w:val="24"/>
          <w:szCs w:val="24"/>
          <w:lang w:eastAsia="nl-NL"/>
        </w:rPr>
      </w:pPr>
    </w:p>
    <w:p w:rsidR="00CB5EC7" w:rsidRPr="00CB5EC7" w:rsidRDefault="00CB5EC7" w:rsidP="00CB5EC7">
      <w:pPr>
        <w:spacing w:after="0" w:line="240" w:lineRule="auto"/>
        <w:rPr>
          <w:rFonts w:ascii="Tahoma" w:eastAsia="Times New Roman" w:hAnsi="Tahoma" w:cs="Tahoma"/>
          <w:sz w:val="24"/>
          <w:szCs w:val="24"/>
          <w:lang w:eastAsia="nl-NL"/>
        </w:rPr>
      </w:pPr>
      <w:bookmarkStart w:id="0" w:name="_GoBack"/>
      <w:bookmarkEnd w:id="0"/>
    </w:p>
    <w:p w:rsidR="00AB0AF2" w:rsidRPr="00175085" w:rsidRDefault="00AB0AF2" w:rsidP="00175085">
      <w:pPr>
        <w:spacing w:after="0" w:line="240" w:lineRule="auto"/>
        <w:rPr>
          <w:rFonts w:ascii="Tahoma" w:eastAsia="Times New Roman" w:hAnsi="Tahoma" w:cs="Tahoma"/>
          <w:sz w:val="24"/>
          <w:szCs w:val="24"/>
          <w:lang w:eastAsia="nl-NL"/>
        </w:rPr>
      </w:pPr>
    </w:p>
    <w:sectPr w:rsidR="00AB0AF2" w:rsidRPr="00175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82F"/>
    <w:multiLevelType w:val="hybridMultilevel"/>
    <w:tmpl w:val="D75A2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D010C0B"/>
    <w:multiLevelType w:val="hybridMultilevel"/>
    <w:tmpl w:val="653AD364"/>
    <w:lvl w:ilvl="0" w:tplc="FF867866">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
    <w:nsid w:val="205D4B20"/>
    <w:multiLevelType w:val="hybridMultilevel"/>
    <w:tmpl w:val="83EA19E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367F5883"/>
    <w:multiLevelType w:val="hybridMultilevel"/>
    <w:tmpl w:val="A1A48D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59F153B"/>
    <w:multiLevelType w:val="hybridMultilevel"/>
    <w:tmpl w:val="B77202B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77361F9C"/>
    <w:multiLevelType w:val="hybridMultilevel"/>
    <w:tmpl w:val="334685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7E5B40D8"/>
    <w:multiLevelType w:val="hybridMultilevel"/>
    <w:tmpl w:val="C24A34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7F664F42"/>
    <w:multiLevelType w:val="hybridMultilevel"/>
    <w:tmpl w:val="E21870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9B"/>
    <w:rsid w:val="000402F3"/>
    <w:rsid w:val="00175085"/>
    <w:rsid w:val="00742E44"/>
    <w:rsid w:val="00AB0AF2"/>
    <w:rsid w:val="00AC4E6B"/>
    <w:rsid w:val="00CB5EC7"/>
    <w:rsid w:val="00D02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semiHidden/>
    <w:unhideWhenUsed/>
    <w:qFormat/>
    <w:rsid w:val="00CB5E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 w:type="character" w:customStyle="1" w:styleId="Kop6Char">
    <w:name w:val="Kop 6 Char"/>
    <w:basedOn w:val="Standaardalinea-lettertype"/>
    <w:link w:val="Kop6"/>
    <w:uiPriority w:val="9"/>
    <w:semiHidden/>
    <w:rsid w:val="00CB5EC7"/>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semiHidden/>
    <w:unhideWhenUsed/>
    <w:qFormat/>
    <w:rsid w:val="00CB5E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 w:type="character" w:customStyle="1" w:styleId="Kop6Char">
    <w:name w:val="Kop 6 Char"/>
    <w:basedOn w:val="Standaardalinea-lettertype"/>
    <w:link w:val="Kop6"/>
    <w:uiPriority w:val="9"/>
    <w:semiHidden/>
    <w:rsid w:val="00CB5E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2017-05-04T15:08:00Z</dcterms:created>
  <dcterms:modified xsi:type="dcterms:W3CDTF">2017-05-04T15:08:00Z</dcterms:modified>
</cp:coreProperties>
</file>